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B8" w:rsidRDefault="006C6BB8" w:rsidP="000A2497">
      <w:pPr>
        <w:pStyle w:val="NoSpacing"/>
        <w:rPr>
          <w:shd w:val="clear" w:color="auto" w:fill="FFFFFF"/>
        </w:rPr>
      </w:pPr>
    </w:p>
    <w:p w:rsidR="00663E5A" w:rsidRPr="000E7B5B" w:rsidRDefault="00663E5A" w:rsidP="00663E5A">
      <w:pPr>
        <w:shd w:val="clear" w:color="auto" w:fill="FFFFFF"/>
        <w:spacing w:after="0" w:line="600" w:lineRule="atLeast"/>
        <w:textAlignment w:val="baseline"/>
        <w:outlineLvl w:val="2"/>
        <w:rPr>
          <w:rFonts w:ascii="Julee" w:eastAsia="Times New Roman" w:hAnsi="Julee" w:cs="Times New Roman"/>
          <w:b/>
          <w:color w:val="7030A0"/>
          <w:sz w:val="32"/>
          <w:szCs w:val="32"/>
          <w:lang w:eastAsia="en-GB"/>
        </w:rPr>
      </w:pPr>
      <w:r w:rsidRPr="000E7B5B">
        <w:rPr>
          <w:rFonts w:ascii="Julee" w:eastAsia="Times New Roman" w:hAnsi="Julee" w:cs="Times New Roman"/>
          <w:b/>
          <w:color w:val="7030A0"/>
          <w:sz w:val="32"/>
          <w:szCs w:val="32"/>
          <w:lang w:eastAsia="en-GB"/>
        </w:rPr>
        <w:t>The Connected Baby film</w:t>
      </w:r>
    </w:p>
    <w:p w:rsidR="000A2497" w:rsidRDefault="000A2497" w:rsidP="00815C93">
      <w:pPr>
        <w:pStyle w:val="NormalWeb"/>
        <w:shd w:val="clear" w:color="auto" w:fill="FFFFFF"/>
        <w:spacing w:before="0" w:beforeAutospacing="0" w:after="0" w:afterAutospacing="0"/>
        <w:textAlignment w:val="baseline"/>
        <w:rPr>
          <w:rFonts w:ascii="Open Sans" w:hAnsi="Open Sans"/>
          <w:color w:val="676767"/>
          <w:sz w:val="21"/>
          <w:szCs w:val="21"/>
        </w:rPr>
      </w:pPr>
    </w:p>
    <w:p w:rsidR="00815C93" w:rsidRPr="000E7B5B" w:rsidRDefault="00815C93" w:rsidP="000A2497">
      <w:pPr>
        <w:pStyle w:val="NoSpacing"/>
        <w:rPr>
          <w:sz w:val="24"/>
          <w:szCs w:val="24"/>
        </w:rPr>
      </w:pPr>
      <w:r w:rsidRPr="000E7B5B">
        <w:rPr>
          <w:sz w:val="24"/>
          <w:szCs w:val="24"/>
        </w:rPr>
        <w:t>A documentary film demonstrates just how connected babies are to other people. It guides moment-by-moment through the subtle shifts in babies’ movements, expressions and attention.  We observe babies in the most ordinary of activities and begin to see the hidden sophistication of babies’ capacities, even at the youngest of ages.</w:t>
      </w:r>
    </w:p>
    <w:p w:rsidR="00815C93" w:rsidRDefault="00815C93" w:rsidP="00BF06CF">
      <w:pPr>
        <w:pStyle w:val="NoSpacing"/>
        <w:rPr>
          <w:sz w:val="24"/>
          <w:szCs w:val="24"/>
        </w:rPr>
      </w:pPr>
      <w:proofErr w:type="gramStart"/>
      <w:r w:rsidRPr="000E7B5B">
        <w:rPr>
          <w:sz w:val="24"/>
          <w:szCs w:val="24"/>
        </w:rPr>
        <w:t>the</w:t>
      </w:r>
      <w:proofErr w:type="gramEnd"/>
      <w:r w:rsidRPr="000E7B5B">
        <w:rPr>
          <w:sz w:val="24"/>
          <w:szCs w:val="24"/>
        </w:rPr>
        <w:t xml:space="preserve"> film has been purchased as gift for parents welcoming new babies into their lives.</w:t>
      </w:r>
    </w:p>
    <w:p w:rsidR="00157AF9" w:rsidRPr="000E7B5B" w:rsidRDefault="00157AF9" w:rsidP="00BF06CF">
      <w:pPr>
        <w:pStyle w:val="NoSpacing"/>
        <w:rPr>
          <w:sz w:val="24"/>
          <w:szCs w:val="24"/>
        </w:rPr>
      </w:pPr>
    </w:p>
    <w:p w:rsidR="000E7B5B" w:rsidRPr="000E7B5B" w:rsidRDefault="00663E5A" w:rsidP="00663E5A">
      <w:pPr>
        <w:shd w:val="clear" w:color="auto" w:fill="FFFFFF"/>
        <w:spacing w:after="0" w:line="600" w:lineRule="atLeast"/>
        <w:textAlignment w:val="baseline"/>
        <w:outlineLvl w:val="2"/>
        <w:rPr>
          <w:rFonts w:ascii="Julee" w:eastAsia="Times New Roman" w:hAnsi="Julee" w:cs="Times New Roman"/>
          <w:b/>
          <w:color w:val="7030A0"/>
          <w:sz w:val="32"/>
          <w:szCs w:val="32"/>
          <w:lang w:eastAsia="en-GB"/>
        </w:rPr>
      </w:pPr>
      <w:r w:rsidRPr="000E7B5B">
        <w:rPr>
          <w:rFonts w:ascii="Julee" w:eastAsia="Times New Roman" w:hAnsi="Julee" w:cs="Times New Roman"/>
          <w:b/>
          <w:color w:val="7030A0"/>
          <w:sz w:val="32"/>
          <w:szCs w:val="32"/>
          <w:lang w:eastAsia="en-GB"/>
        </w:rPr>
        <w:t>Teddies &amp; Tigers – Partings &amp; reunions</w:t>
      </w:r>
    </w:p>
    <w:p w:rsidR="000E7B5B" w:rsidRDefault="000E7B5B" w:rsidP="00815C93">
      <w:pPr>
        <w:pStyle w:val="NoSpacing"/>
        <w:rPr>
          <w:sz w:val="24"/>
          <w:szCs w:val="24"/>
          <w:shd w:val="clear" w:color="auto" w:fill="FFFFFF"/>
        </w:rPr>
      </w:pPr>
    </w:p>
    <w:p w:rsidR="00663E5A" w:rsidRPr="000E7B5B" w:rsidRDefault="00663E5A" w:rsidP="00815C93">
      <w:pPr>
        <w:pStyle w:val="NoSpacing"/>
        <w:rPr>
          <w:sz w:val="24"/>
          <w:szCs w:val="24"/>
          <w:shd w:val="clear" w:color="auto" w:fill="FFFFFF"/>
        </w:rPr>
      </w:pPr>
      <w:r w:rsidRPr="000E7B5B">
        <w:rPr>
          <w:sz w:val="24"/>
          <w:szCs w:val="24"/>
          <w:shd w:val="clear" w:color="auto" w:fill="FFFFFF"/>
        </w:rPr>
        <w:t>The series contains three streamed videos of p</w:t>
      </w:r>
      <w:r w:rsidR="00BA6DDC" w:rsidRPr="000E7B5B">
        <w:rPr>
          <w:sz w:val="24"/>
          <w:szCs w:val="24"/>
          <w:shd w:val="clear" w:color="auto" w:fill="FFFFFF"/>
        </w:rPr>
        <w:t>artings and reunions in nursery</w:t>
      </w:r>
      <w:r w:rsidR="00A366B2" w:rsidRPr="000E7B5B">
        <w:rPr>
          <w:sz w:val="24"/>
          <w:szCs w:val="24"/>
          <w:shd w:val="clear" w:color="auto" w:fill="FFFFFF"/>
        </w:rPr>
        <w:t xml:space="preserve"> to help build emotional resilience</w:t>
      </w:r>
      <w:r w:rsidR="00EE122E" w:rsidRPr="000E7B5B">
        <w:rPr>
          <w:sz w:val="24"/>
          <w:szCs w:val="24"/>
          <w:shd w:val="clear" w:color="auto" w:fill="FFFFFF"/>
        </w:rPr>
        <w:t xml:space="preserve"> in nursery aged children</w:t>
      </w:r>
    </w:p>
    <w:p w:rsidR="00BA6DDC" w:rsidRPr="000E7B5B" w:rsidRDefault="00BA6DDC" w:rsidP="00815C93">
      <w:pPr>
        <w:pStyle w:val="NoSpacing"/>
        <w:rPr>
          <w:sz w:val="24"/>
          <w:szCs w:val="24"/>
          <w:shd w:val="clear" w:color="auto" w:fill="FFFFFF"/>
        </w:rPr>
      </w:pPr>
      <w:r w:rsidRPr="000E7B5B">
        <w:rPr>
          <w:sz w:val="24"/>
          <w:szCs w:val="24"/>
          <w:shd w:val="clear" w:color="auto" w:fill="FFFFFF"/>
        </w:rPr>
        <w:t>Partings and reunions / drop-offs and pick-ups are the most important moments in a child’s day at nursery and are big emotional transitions.</w:t>
      </w:r>
    </w:p>
    <w:p w:rsidR="00BA6DDC" w:rsidRPr="000E7B5B" w:rsidRDefault="00BA6DDC" w:rsidP="00815C93">
      <w:pPr>
        <w:pStyle w:val="NoSpacing"/>
        <w:rPr>
          <w:sz w:val="24"/>
          <w:szCs w:val="24"/>
          <w:shd w:val="clear" w:color="auto" w:fill="FFFFFF"/>
        </w:rPr>
      </w:pPr>
      <w:r w:rsidRPr="000E7B5B">
        <w:rPr>
          <w:sz w:val="24"/>
          <w:szCs w:val="24"/>
          <w:shd w:val="clear" w:color="auto" w:fill="FFFFFF"/>
        </w:rPr>
        <w:t xml:space="preserve">What behaviours might we look out for that can tell us what a child is feeling and what they need help with?  </w:t>
      </w:r>
    </w:p>
    <w:p w:rsidR="00F44A65" w:rsidRPr="000E7B5B" w:rsidRDefault="00BA6DDC" w:rsidP="00BF06CF">
      <w:pPr>
        <w:pStyle w:val="NoSpacing"/>
        <w:numPr>
          <w:ilvl w:val="0"/>
          <w:numId w:val="2"/>
        </w:numPr>
        <w:rPr>
          <w:sz w:val="24"/>
          <w:szCs w:val="24"/>
          <w:shd w:val="clear" w:color="auto" w:fill="FFFFFF"/>
        </w:rPr>
      </w:pPr>
      <w:r w:rsidRPr="000E7B5B">
        <w:rPr>
          <w:sz w:val="24"/>
          <w:szCs w:val="24"/>
          <w:shd w:val="clear" w:color="auto" w:fill="FFFFFF"/>
        </w:rPr>
        <w:t>Reunion with mum</w:t>
      </w:r>
    </w:p>
    <w:p w:rsidR="00F44A65" w:rsidRPr="000E7B5B" w:rsidRDefault="00BA6DDC" w:rsidP="00815C93">
      <w:pPr>
        <w:pStyle w:val="NoSpacing"/>
        <w:numPr>
          <w:ilvl w:val="0"/>
          <w:numId w:val="2"/>
        </w:numPr>
        <w:rPr>
          <w:sz w:val="24"/>
          <w:szCs w:val="24"/>
          <w:shd w:val="clear" w:color="auto" w:fill="FFFFFF"/>
        </w:rPr>
      </w:pPr>
      <w:r w:rsidRPr="000E7B5B">
        <w:rPr>
          <w:sz w:val="24"/>
          <w:szCs w:val="24"/>
        </w:rPr>
        <w:t>Parting from mum</w:t>
      </w:r>
    </w:p>
    <w:p w:rsidR="00815C93" w:rsidRPr="00157AF9" w:rsidRDefault="00BA6DDC" w:rsidP="00815C93">
      <w:pPr>
        <w:pStyle w:val="NoSpacing"/>
        <w:numPr>
          <w:ilvl w:val="0"/>
          <w:numId w:val="2"/>
        </w:numPr>
        <w:rPr>
          <w:sz w:val="24"/>
          <w:szCs w:val="24"/>
          <w:shd w:val="clear" w:color="auto" w:fill="FFFFFF"/>
        </w:rPr>
      </w:pPr>
      <w:r w:rsidRPr="000E7B5B">
        <w:rPr>
          <w:sz w:val="24"/>
          <w:szCs w:val="24"/>
        </w:rPr>
        <w:t>Parting from dad</w:t>
      </w:r>
    </w:p>
    <w:p w:rsidR="00157AF9" w:rsidRPr="000E7B5B" w:rsidRDefault="00157AF9" w:rsidP="00157AF9">
      <w:pPr>
        <w:pStyle w:val="NoSpacing"/>
        <w:rPr>
          <w:sz w:val="24"/>
          <w:szCs w:val="24"/>
          <w:shd w:val="clear" w:color="auto" w:fill="FFFFFF"/>
        </w:rPr>
      </w:pPr>
    </w:p>
    <w:p w:rsidR="00BF06CF" w:rsidRPr="00BF06CF" w:rsidRDefault="00BF06CF" w:rsidP="00815C93">
      <w:pPr>
        <w:pStyle w:val="NoSpacing"/>
      </w:pPr>
    </w:p>
    <w:p w:rsidR="00663E5A" w:rsidRPr="000E7B5B" w:rsidRDefault="00815C93" w:rsidP="00815C93">
      <w:pPr>
        <w:pStyle w:val="NoSpacing"/>
        <w:rPr>
          <w:rFonts w:ascii="Julee" w:eastAsia="Times New Roman" w:hAnsi="Julee" w:cs="Times New Roman"/>
          <w:b/>
          <w:color w:val="7030A0"/>
          <w:sz w:val="32"/>
          <w:szCs w:val="32"/>
          <w:lang w:eastAsia="en-GB"/>
        </w:rPr>
      </w:pPr>
      <w:r w:rsidRPr="000E7B5B">
        <w:rPr>
          <w:rFonts w:ascii="Julee" w:eastAsia="Times New Roman" w:hAnsi="Julee" w:cs="Times New Roman"/>
          <w:b/>
          <w:color w:val="7030A0"/>
          <w:sz w:val="32"/>
          <w:szCs w:val="32"/>
          <w:lang w:eastAsia="en-GB"/>
        </w:rPr>
        <w:t xml:space="preserve">Guide to </w:t>
      </w:r>
      <w:r w:rsidR="00663E5A" w:rsidRPr="000E7B5B">
        <w:rPr>
          <w:rFonts w:ascii="Julee" w:eastAsia="Times New Roman" w:hAnsi="Julee" w:cs="Times New Roman"/>
          <w:b/>
          <w:color w:val="7030A0"/>
          <w:sz w:val="32"/>
          <w:szCs w:val="32"/>
          <w:lang w:eastAsia="en-GB"/>
        </w:rPr>
        <w:t>Attachment</w:t>
      </w:r>
    </w:p>
    <w:p w:rsidR="00491E31" w:rsidRDefault="00491E31" w:rsidP="00815C93">
      <w:pPr>
        <w:pStyle w:val="NoSpacing"/>
      </w:pPr>
    </w:p>
    <w:p w:rsidR="00815C93" w:rsidRDefault="00815C93" w:rsidP="00815C93">
      <w:pPr>
        <w:pStyle w:val="NoSpacing"/>
        <w:rPr>
          <w:sz w:val="24"/>
          <w:szCs w:val="24"/>
        </w:rPr>
      </w:pPr>
      <w:r w:rsidRPr="00491E31">
        <w:rPr>
          <w:sz w:val="24"/>
          <w:szCs w:val="24"/>
        </w:rPr>
        <w:t>Attachment – the need that all babies have to know that someone will share their fears and joys.</w:t>
      </w:r>
      <w:r w:rsidR="00BF06CF" w:rsidRPr="00491E31">
        <w:rPr>
          <w:sz w:val="24"/>
          <w:szCs w:val="24"/>
        </w:rPr>
        <w:t xml:space="preserve"> The guide</w:t>
      </w:r>
      <w:r w:rsidRPr="00491E31">
        <w:rPr>
          <w:sz w:val="24"/>
          <w:szCs w:val="24"/>
        </w:rPr>
        <w:t xml:space="preserve"> uses the analogy of ‘Sabre Tooth Tigers &amp; Teddy Bears’ to make the ideas that lie at the core of the attachment the</w:t>
      </w:r>
      <w:r w:rsidR="00157AF9">
        <w:rPr>
          <w:sz w:val="24"/>
          <w:szCs w:val="24"/>
        </w:rPr>
        <w:t>ory understandable for everyone.</w:t>
      </w:r>
    </w:p>
    <w:p w:rsidR="00157AF9" w:rsidRPr="00491E31" w:rsidRDefault="00157AF9" w:rsidP="00815C93">
      <w:pPr>
        <w:pStyle w:val="NoSpacing"/>
        <w:rPr>
          <w:sz w:val="24"/>
          <w:szCs w:val="24"/>
        </w:rPr>
      </w:pPr>
    </w:p>
    <w:p w:rsidR="00663E5A" w:rsidRPr="00491E31" w:rsidRDefault="00663E5A" w:rsidP="00663E5A">
      <w:pPr>
        <w:shd w:val="clear" w:color="auto" w:fill="FFFFFF"/>
        <w:spacing w:after="0" w:line="600" w:lineRule="atLeast"/>
        <w:textAlignment w:val="baseline"/>
        <w:outlineLvl w:val="2"/>
        <w:rPr>
          <w:rFonts w:ascii="Julee" w:eastAsia="Times New Roman" w:hAnsi="Julee" w:cs="Times New Roman"/>
          <w:b/>
          <w:color w:val="7030A0"/>
          <w:sz w:val="32"/>
          <w:szCs w:val="32"/>
          <w:lang w:eastAsia="en-GB"/>
        </w:rPr>
      </w:pPr>
      <w:r w:rsidRPr="00491E31">
        <w:rPr>
          <w:rFonts w:ascii="Julee" w:eastAsia="Times New Roman" w:hAnsi="Julee" w:cs="Times New Roman"/>
          <w:b/>
          <w:color w:val="7030A0"/>
          <w:sz w:val="32"/>
          <w:szCs w:val="32"/>
          <w:lang w:eastAsia="en-GB"/>
        </w:rPr>
        <w:t>Dances of Connections</w:t>
      </w:r>
    </w:p>
    <w:p w:rsidR="00491E31" w:rsidRDefault="00491E31" w:rsidP="00BF06CF">
      <w:pPr>
        <w:pStyle w:val="NoSpacing"/>
      </w:pPr>
    </w:p>
    <w:p w:rsidR="00663E5A" w:rsidRDefault="00815C93" w:rsidP="00BF06CF">
      <w:pPr>
        <w:pStyle w:val="NoSpacing"/>
        <w:rPr>
          <w:sz w:val="24"/>
          <w:szCs w:val="24"/>
        </w:rPr>
      </w:pPr>
      <w:r w:rsidRPr="00491E31">
        <w:rPr>
          <w:sz w:val="24"/>
          <w:szCs w:val="24"/>
        </w:rPr>
        <w:t xml:space="preserve">We call the films ‘dances’ in order to highlight the way that all interactions between two people are a kind of dance. The science of infancy is helping us to map the rhythms and movements of that dance, and to understand how the smoothness of the dance between a baby and his/her carers has an impact on the long-term development of the baby’s brain, emotional </w:t>
      </w:r>
      <w:r w:rsidR="00BF06CF" w:rsidRPr="00491E31">
        <w:rPr>
          <w:sz w:val="24"/>
          <w:szCs w:val="24"/>
        </w:rPr>
        <w:t>well-being</w:t>
      </w:r>
      <w:r w:rsidRPr="00491E31">
        <w:rPr>
          <w:sz w:val="24"/>
          <w:szCs w:val="24"/>
        </w:rPr>
        <w:t>, and health.</w:t>
      </w:r>
    </w:p>
    <w:p w:rsidR="00491E31" w:rsidRDefault="00491E31" w:rsidP="00BF06CF">
      <w:pPr>
        <w:pStyle w:val="NoSpacing"/>
        <w:rPr>
          <w:sz w:val="28"/>
          <w:szCs w:val="28"/>
        </w:rPr>
      </w:pPr>
    </w:p>
    <w:p w:rsidR="00AC2F78" w:rsidRPr="00491E31" w:rsidRDefault="00AC2F78" w:rsidP="00BF06CF">
      <w:pPr>
        <w:pStyle w:val="NoSpacing"/>
        <w:rPr>
          <w:sz w:val="28"/>
          <w:szCs w:val="28"/>
        </w:rPr>
      </w:pPr>
    </w:p>
    <w:p w:rsidR="00491E31" w:rsidRPr="00491E31" w:rsidRDefault="00491E31" w:rsidP="00491E31">
      <w:pPr>
        <w:jc w:val="center"/>
        <w:rPr>
          <w:b/>
          <w:sz w:val="28"/>
          <w:szCs w:val="28"/>
        </w:rPr>
      </w:pPr>
      <w:r w:rsidRPr="00491E31">
        <w:rPr>
          <w:b/>
          <w:sz w:val="28"/>
          <w:szCs w:val="28"/>
        </w:rPr>
        <w:t xml:space="preserve">Term time only </w:t>
      </w:r>
      <w:bookmarkStart w:id="0" w:name="_GoBack"/>
      <w:bookmarkEnd w:id="0"/>
    </w:p>
    <w:p w:rsidR="00491E31" w:rsidRPr="00491E31" w:rsidRDefault="00491E31" w:rsidP="00491E31">
      <w:pPr>
        <w:jc w:val="center"/>
        <w:rPr>
          <w:b/>
          <w:sz w:val="28"/>
          <w:szCs w:val="28"/>
        </w:rPr>
      </w:pPr>
      <w:r w:rsidRPr="00491E31">
        <w:rPr>
          <w:b/>
          <w:sz w:val="28"/>
          <w:szCs w:val="28"/>
        </w:rPr>
        <w:t>240 Rashee Rd, Ballyclare, BT39 9JQ</w:t>
      </w:r>
    </w:p>
    <w:p w:rsidR="00491E31" w:rsidRPr="00491E31" w:rsidRDefault="00491E31" w:rsidP="00157AF9">
      <w:pPr>
        <w:jc w:val="center"/>
        <w:rPr>
          <w:b/>
          <w:sz w:val="28"/>
          <w:szCs w:val="28"/>
        </w:rPr>
      </w:pPr>
      <w:r w:rsidRPr="00491E31">
        <w:rPr>
          <w:b/>
          <w:sz w:val="28"/>
          <w:szCs w:val="28"/>
        </w:rPr>
        <w:t xml:space="preserve">A Crèche is </w:t>
      </w:r>
      <w:r w:rsidR="00157AF9">
        <w:rPr>
          <w:b/>
          <w:sz w:val="28"/>
          <w:szCs w:val="28"/>
        </w:rPr>
        <w:t xml:space="preserve">provided and </w:t>
      </w:r>
      <w:r w:rsidR="00AC2F78">
        <w:rPr>
          <w:b/>
          <w:sz w:val="28"/>
          <w:szCs w:val="28"/>
        </w:rPr>
        <w:t>P</w:t>
      </w:r>
      <w:r w:rsidRPr="00491E31">
        <w:rPr>
          <w:b/>
          <w:sz w:val="28"/>
          <w:szCs w:val="28"/>
        </w:rPr>
        <w:t>ayment is by donation</w:t>
      </w:r>
    </w:p>
    <w:p w:rsidR="00491E31" w:rsidRPr="00157AF9" w:rsidRDefault="00491E31" w:rsidP="00157AF9">
      <w:pPr>
        <w:jc w:val="center"/>
        <w:rPr>
          <w:b/>
          <w:sz w:val="28"/>
          <w:szCs w:val="28"/>
          <w:u w:val="single"/>
        </w:rPr>
      </w:pPr>
      <w:r w:rsidRPr="00491E31">
        <w:rPr>
          <w:b/>
          <w:sz w:val="28"/>
          <w:szCs w:val="28"/>
        </w:rPr>
        <w:t xml:space="preserve">Contact Adelyn on 07428692808 to </w:t>
      </w:r>
      <w:r w:rsidRPr="00491E31">
        <w:rPr>
          <w:b/>
          <w:sz w:val="28"/>
          <w:szCs w:val="28"/>
          <w:u w:val="single"/>
        </w:rPr>
        <w:t>book a place on this course</w:t>
      </w:r>
    </w:p>
    <w:sectPr w:rsidR="00491E31" w:rsidRPr="00157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lee">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6E71"/>
    <w:multiLevelType w:val="hybridMultilevel"/>
    <w:tmpl w:val="8A4E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C0E6F"/>
    <w:multiLevelType w:val="hybridMultilevel"/>
    <w:tmpl w:val="DB9A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B8"/>
    <w:rsid w:val="000A2497"/>
    <w:rsid w:val="000E7B5B"/>
    <w:rsid w:val="00157AF9"/>
    <w:rsid w:val="002B5084"/>
    <w:rsid w:val="00491E31"/>
    <w:rsid w:val="00663E5A"/>
    <w:rsid w:val="006C6BB8"/>
    <w:rsid w:val="00815C93"/>
    <w:rsid w:val="00A366B2"/>
    <w:rsid w:val="00AC2F78"/>
    <w:rsid w:val="00B95FB5"/>
    <w:rsid w:val="00BA6DDC"/>
    <w:rsid w:val="00BF06CF"/>
    <w:rsid w:val="00EE122E"/>
    <w:rsid w:val="00F4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1D7C"/>
  <w15:chartTrackingRefBased/>
  <w15:docId w15:val="{D8D67CA1-3D2E-41AA-969B-6530BB12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6BB8"/>
    <w:rPr>
      <w:i/>
      <w:iCs/>
    </w:rPr>
  </w:style>
  <w:style w:type="paragraph" w:styleId="NormalWeb">
    <w:name w:val="Normal (Web)"/>
    <w:basedOn w:val="Normal"/>
    <w:uiPriority w:val="99"/>
    <w:semiHidden/>
    <w:unhideWhenUsed/>
    <w:rsid w:val="00663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15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3935">
      <w:bodyDiv w:val="1"/>
      <w:marLeft w:val="0"/>
      <w:marRight w:val="0"/>
      <w:marTop w:val="0"/>
      <w:marBottom w:val="0"/>
      <w:divBdr>
        <w:top w:val="none" w:sz="0" w:space="0" w:color="auto"/>
        <w:left w:val="none" w:sz="0" w:space="0" w:color="auto"/>
        <w:bottom w:val="none" w:sz="0" w:space="0" w:color="auto"/>
        <w:right w:val="none" w:sz="0" w:space="0" w:color="auto"/>
      </w:divBdr>
      <w:divsChild>
        <w:div w:id="568811202">
          <w:marLeft w:val="0"/>
          <w:marRight w:val="0"/>
          <w:marTop w:val="0"/>
          <w:marBottom w:val="360"/>
          <w:divBdr>
            <w:top w:val="none" w:sz="0" w:space="0" w:color="auto"/>
            <w:left w:val="none" w:sz="0" w:space="0" w:color="auto"/>
            <w:bottom w:val="none" w:sz="0" w:space="0" w:color="auto"/>
            <w:right w:val="none" w:sz="0" w:space="0" w:color="auto"/>
          </w:divBdr>
          <w:divsChild>
            <w:div w:id="182866130">
              <w:marLeft w:val="-165"/>
              <w:marRight w:val="-165"/>
              <w:marTop w:val="0"/>
              <w:marBottom w:val="0"/>
              <w:divBdr>
                <w:top w:val="none" w:sz="0" w:space="0" w:color="auto"/>
                <w:left w:val="none" w:sz="0" w:space="0" w:color="auto"/>
                <w:bottom w:val="none" w:sz="0" w:space="0" w:color="auto"/>
                <w:right w:val="none" w:sz="0" w:space="0" w:color="auto"/>
              </w:divBdr>
              <w:divsChild>
                <w:div w:id="1597010458">
                  <w:marLeft w:val="0"/>
                  <w:marRight w:val="0"/>
                  <w:marTop w:val="0"/>
                  <w:marBottom w:val="0"/>
                  <w:divBdr>
                    <w:top w:val="none" w:sz="0" w:space="0" w:color="auto"/>
                    <w:left w:val="none" w:sz="0" w:space="0" w:color="auto"/>
                    <w:bottom w:val="none" w:sz="0" w:space="0" w:color="auto"/>
                    <w:right w:val="none" w:sz="0" w:space="0" w:color="auto"/>
                  </w:divBdr>
                  <w:divsChild>
                    <w:div w:id="133840432">
                      <w:marLeft w:val="0"/>
                      <w:marRight w:val="0"/>
                      <w:marTop w:val="0"/>
                      <w:marBottom w:val="0"/>
                      <w:divBdr>
                        <w:top w:val="none" w:sz="0" w:space="0" w:color="auto"/>
                        <w:left w:val="none" w:sz="0" w:space="0" w:color="auto"/>
                        <w:bottom w:val="none" w:sz="0" w:space="0" w:color="auto"/>
                        <w:right w:val="none" w:sz="0" w:space="0" w:color="auto"/>
                      </w:divBdr>
                      <w:divsChild>
                        <w:div w:id="1980110556">
                          <w:marLeft w:val="0"/>
                          <w:marRight w:val="0"/>
                          <w:marTop w:val="0"/>
                          <w:marBottom w:val="0"/>
                          <w:divBdr>
                            <w:top w:val="none" w:sz="0" w:space="0" w:color="auto"/>
                            <w:left w:val="none" w:sz="0" w:space="0" w:color="auto"/>
                            <w:bottom w:val="none" w:sz="0" w:space="0" w:color="auto"/>
                            <w:right w:val="none" w:sz="0" w:space="0" w:color="auto"/>
                          </w:divBdr>
                          <w:divsChild>
                            <w:div w:id="1397432786">
                              <w:marLeft w:val="0"/>
                              <w:marRight w:val="0"/>
                              <w:marTop w:val="0"/>
                              <w:marBottom w:val="0"/>
                              <w:divBdr>
                                <w:top w:val="none" w:sz="0" w:space="0" w:color="auto"/>
                                <w:left w:val="none" w:sz="0" w:space="0" w:color="auto"/>
                                <w:bottom w:val="none" w:sz="0" w:space="0" w:color="auto"/>
                                <w:right w:val="none" w:sz="0" w:space="0" w:color="auto"/>
                              </w:divBdr>
                              <w:divsChild>
                                <w:div w:id="881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 Laptop</cp:lastModifiedBy>
  <cp:revision>9</cp:revision>
  <dcterms:created xsi:type="dcterms:W3CDTF">2022-03-20T16:59:00Z</dcterms:created>
  <dcterms:modified xsi:type="dcterms:W3CDTF">2023-03-10T13:08:00Z</dcterms:modified>
</cp:coreProperties>
</file>